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4ED" w:rsidRDefault="00AB411E" w:rsidP="00AB411E">
      <w:pPr>
        <w:jc w:val="center"/>
      </w:pPr>
      <w:r w:rsidRPr="00AB411E">
        <w:rPr>
          <w:rFonts w:ascii="Times New Roman" w:hAnsi="Times New Roman"/>
          <w:b/>
          <w:color w:val="000000" w:themeColor="text1"/>
          <w:sz w:val="48"/>
          <w:szCs w:val="48"/>
        </w:rPr>
        <w:t>Forex Destructor Strategy</w:t>
      </w:r>
    </w:p>
    <w:p w:rsidR="00034B1A" w:rsidRDefault="00034B1A" w:rsidP="0053634C"/>
    <w:p w:rsidR="007C05D0" w:rsidRDefault="007C05D0" w:rsidP="0053634C"/>
    <w:p w:rsidR="00760700" w:rsidRDefault="00760700" w:rsidP="0053634C"/>
    <w:p w:rsidR="003E7261" w:rsidRDefault="003E7261" w:rsidP="0053634C"/>
    <w:p w:rsidR="00FC260D" w:rsidRDefault="00FC260D" w:rsidP="0053634C"/>
    <w:p w:rsidR="00E77AB3" w:rsidRDefault="00E77AB3" w:rsidP="0053634C"/>
    <w:p w:rsidR="009459DE" w:rsidRDefault="009459DE" w:rsidP="0053634C"/>
    <w:p w:rsidR="004E7812" w:rsidRDefault="004E7812" w:rsidP="0053634C"/>
    <w:p w:rsidR="00B85B34" w:rsidRDefault="00B85B34" w:rsidP="0053634C"/>
    <w:p w:rsidR="00BA7AF8" w:rsidRDefault="00BA7AF8" w:rsidP="0053634C"/>
    <w:p w:rsidR="00856F9E" w:rsidRDefault="00856F9E" w:rsidP="0053634C"/>
    <w:p w:rsidR="009F6B5D" w:rsidRDefault="009F6B5D" w:rsidP="0053634C"/>
    <w:p w:rsidR="009D00EA" w:rsidRDefault="009D00EA" w:rsidP="0053634C"/>
    <w:p w:rsidR="003B4C10" w:rsidRDefault="003B4C10" w:rsidP="0053634C"/>
    <w:p w:rsidR="000D0738" w:rsidRDefault="000D0738" w:rsidP="0053634C"/>
    <w:p w:rsidR="00986ED3" w:rsidRDefault="00986ED3" w:rsidP="0053634C"/>
    <w:p w:rsidR="007F0848" w:rsidRDefault="007F0848" w:rsidP="0053634C"/>
    <w:p w:rsidR="009C7E0D" w:rsidRDefault="009C7E0D" w:rsidP="0053634C"/>
    <w:p w:rsidR="003211BE" w:rsidRDefault="003211BE" w:rsidP="0053634C"/>
    <w:p w:rsidR="007A2C19" w:rsidRDefault="007A2C19" w:rsidP="0053634C"/>
    <w:p w:rsidR="00AB411E" w:rsidRDefault="00AB411E" w:rsidP="0053634C"/>
    <w:p w:rsidR="00D05BDB" w:rsidRDefault="00D05BDB" w:rsidP="0053634C"/>
    <w:p w:rsidR="003A3291" w:rsidRDefault="003A3291" w:rsidP="0053634C"/>
    <w:p w:rsidR="00694693" w:rsidRDefault="00694693" w:rsidP="0053634C"/>
    <w:p w:rsidR="0053634C" w:rsidRDefault="0053634C" w:rsidP="0053634C"/>
    <w:p w:rsidR="00ED5281" w:rsidRDefault="00ED5281" w:rsidP="00ED5281">
      <w:pPr>
        <w:autoSpaceDE w:val="0"/>
        <w:autoSpaceDN w:val="0"/>
        <w:adjustRightInd w:val="0"/>
        <w:spacing w:after="0" w:line="360" w:lineRule="auto"/>
        <w:jc w:val="center"/>
        <w:rPr>
          <w:rFonts w:ascii="Cambria-Bold" w:hAnsi="Cambria-Bold" w:cs="Cambria-Bold"/>
          <w:b/>
          <w:bCs/>
          <w:sz w:val="52"/>
          <w:szCs w:val="52"/>
        </w:rPr>
      </w:pPr>
      <w:r>
        <w:rPr>
          <w:rFonts w:ascii="Cambria-Bold" w:hAnsi="Cambria-Bold" w:cs="Cambria-Bold"/>
          <w:b/>
          <w:bCs/>
          <w:sz w:val="52"/>
          <w:szCs w:val="52"/>
        </w:rPr>
        <w:lastRenderedPageBreak/>
        <w:t>About The System</w:t>
      </w:r>
    </w:p>
    <w:p w:rsidR="00ED5281" w:rsidRPr="009B1D0E" w:rsidRDefault="00AB411E" w:rsidP="009B1D0E">
      <w:r w:rsidRPr="00AB411E">
        <w:rPr>
          <w:rFonts w:ascii="Georgia" w:hAnsi="Georgia"/>
          <w:color w:val="000000" w:themeColor="text1"/>
          <w:sz w:val="32"/>
          <w:szCs w:val="32"/>
        </w:rPr>
        <w:t>Forex Destructor</w:t>
      </w:r>
      <w:r>
        <w:rPr>
          <w:rFonts w:ascii="Georgia" w:hAnsi="Georgia"/>
          <w:color w:val="000000" w:themeColor="text1"/>
          <w:sz w:val="32"/>
          <w:szCs w:val="32"/>
        </w:rPr>
        <w:t xml:space="preserve"> </w:t>
      </w:r>
      <w:r w:rsidR="00ED5281" w:rsidRPr="00ED5281">
        <w:rPr>
          <w:rFonts w:ascii="Georgia" w:hAnsi="Georgia" w:cs="Georgia"/>
          <w:sz w:val="32"/>
          <w:szCs w:val="32"/>
        </w:rPr>
        <w:t>is</w:t>
      </w:r>
      <w:r w:rsidR="00ED5281">
        <w:rPr>
          <w:rFonts w:ascii="Georgia" w:hAnsi="Georgia" w:cs="Georgia"/>
          <w:sz w:val="32"/>
          <w:szCs w:val="32"/>
        </w:rPr>
        <w:t xml:space="preserve"> a manual trading strategy that you can use to generate profits from forex market every day.</w:t>
      </w:r>
    </w:p>
    <w:p w:rsidR="00ED5281" w:rsidRDefault="00ED5281" w:rsidP="00ED5281">
      <w:pPr>
        <w:autoSpaceDE w:val="0"/>
        <w:autoSpaceDN w:val="0"/>
        <w:adjustRightInd w:val="0"/>
        <w:spacing w:after="0" w:line="360" w:lineRule="auto"/>
        <w:rPr>
          <w:rFonts w:ascii="Georgia" w:hAnsi="Georgia" w:cs="Georgia"/>
          <w:sz w:val="32"/>
          <w:szCs w:val="32"/>
        </w:rPr>
      </w:pPr>
      <w:r>
        <w:rPr>
          <w:rFonts w:ascii="Georgia" w:hAnsi="Georgia" w:cs="Georgia"/>
          <w:sz w:val="32"/>
          <w:szCs w:val="32"/>
        </w:rPr>
        <w:t>You don’t have to be an experienced trader to be able to use it. In fact, even if you have no trading experience at all you would still make a lot of money from it just like pro traders.</w:t>
      </w:r>
    </w:p>
    <w:p w:rsidR="00ED5281" w:rsidRDefault="00ED5281" w:rsidP="00ED5281">
      <w:pPr>
        <w:autoSpaceDE w:val="0"/>
        <w:autoSpaceDN w:val="0"/>
        <w:adjustRightInd w:val="0"/>
        <w:spacing w:after="0" w:line="360" w:lineRule="auto"/>
        <w:rPr>
          <w:rFonts w:ascii="Georgia" w:hAnsi="Georgia" w:cs="Georgia"/>
          <w:sz w:val="32"/>
          <w:szCs w:val="32"/>
        </w:rPr>
      </w:pPr>
      <w:r>
        <w:rPr>
          <w:rFonts w:ascii="Georgia" w:hAnsi="Georgia" w:cs="Georgia"/>
          <w:sz w:val="32"/>
          <w:szCs w:val="32"/>
        </w:rPr>
        <w:t>There are many people that sign up to trade Forex that don’t understand or take the time to learn how and why to trade Forex. There are many risks involved in trading any kind of asset, whether it is stocks, bonds or currencies. If you are interested in trading, make sure you understand Forex risks.</w:t>
      </w:r>
    </w:p>
    <w:p w:rsidR="00ED5281" w:rsidRPr="00ED5281" w:rsidRDefault="00ED5281" w:rsidP="00ED5281">
      <w:pPr>
        <w:autoSpaceDE w:val="0"/>
        <w:autoSpaceDN w:val="0"/>
        <w:adjustRightInd w:val="0"/>
        <w:spacing w:after="0" w:line="360" w:lineRule="auto"/>
        <w:rPr>
          <w:rFonts w:ascii="Georgia" w:hAnsi="Georgia" w:cs="Georgia"/>
          <w:sz w:val="32"/>
          <w:szCs w:val="32"/>
        </w:rPr>
      </w:pPr>
      <w:r>
        <w:rPr>
          <w:rFonts w:ascii="Georgia" w:hAnsi="Georgia" w:cs="Georgia"/>
          <w:sz w:val="32"/>
          <w:szCs w:val="32"/>
        </w:rPr>
        <w:t>One of the biggest Forex risks is a leveraged buy. Some Forex brokerages allow you to hold a certain amount of money in your account but leverage that amount to up to 100 times its worth. While this can be good if you are on the winning side of a trade, this can be devastating if you lose your entire accounts worth plus many times more. So please, before you start trading .. make sure that you understand and apply money management rules. No matter how powerful the trading system is, without money management .. it will become a time bomb! We recommend not to risk more than 2</w:t>
      </w:r>
      <w:r>
        <w:rPr>
          <w:rFonts w:ascii="Georgia" w:hAnsi="Georgia" w:cs="Georgia"/>
          <w:sz w:val="32"/>
          <w:szCs w:val="32"/>
          <w:lang w:val="en-US"/>
        </w:rPr>
        <w:t>% of your initial capital per trade.</w:t>
      </w:r>
    </w:p>
    <w:p w:rsidR="00ED5281" w:rsidRDefault="00ED5281" w:rsidP="00ED5281">
      <w:pPr>
        <w:spacing w:line="360" w:lineRule="auto"/>
        <w:rPr>
          <w:rFonts w:ascii="Georgia" w:hAnsi="Georgia" w:cs="Georgia"/>
          <w:sz w:val="32"/>
          <w:szCs w:val="32"/>
        </w:rPr>
      </w:pPr>
    </w:p>
    <w:p w:rsidR="00ED5281" w:rsidRDefault="00ED5281" w:rsidP="00ED5281">
      <w:pPr>
        <w:spacing w:line="360" w:lineRule="auto"/>
        <w:rPr>
          <w:rFonts w:ascii="Georgia" w:hAnsi="Georgia" w:cs="Georgia"/>
          <w:sz w:val="32"/>
          <w:szCs w:val="32"/>
        </w:rPr>
      </w:pPr>
      <w:r>
        <w:rPr>
          <w:rFonts w:ascii="Georgia" w:hAnsi="Georgia" w:cs="Georgia"/>
          <w:sz w:val="32"/>
          <w:szCs w:val="32"/>
        </w:rPr>
        <w:t>Back to system! It contains of one custom made indicator.</w:t>
      </w:r>
    </w:p>
    <w:p w:rsidR="00ED5281" w:rsidRDefault="00ED5281" w:rsidP="00ED5281">
      <w:pPr>
        <w:spacing w:line="360" w:lineRule="auto"/>
        <w:rPr>
          <w:rFonts w:ascii="Georgia" w:hAnsi="Georgia" w:cs="Georgia"/>
          <w:sz w:val="32"/>
          <w:szCs w:val="32"/>
        </w:rPr>
      </w:pPr>
      <w:r>
        <w:rPr>
          <w:rFonts w:ascii="Georgia" w:hAnsi="Georgia" w:cs="Georgia"/>
          <w:sz w:val="32"/>
          <w:szCs w:val="32"/>
        </w:rPr>
        <w:t>Each time direction change you will receive pop up alert.</w:t>
      </w:r>
    </w:p>
    <w:p w:rsidR="007835E9" w:rsidRPr="00FC260D" w:rsidRDefault="008D7E83" w:rsidP="00FC260D">
      <w:pPr>
        <w:spacing w:line="360" w:lineRule="auto"/>
        <w:rPr>
          <w:rFonts w:ascii="Georgia" w:hAnsi="Georgia" w:cs="Georgia"/>
          <w:sz w:val="32"/>
          <w:szCs w:val="32"/>
        </w:rPr>
      </w:pPr>
      <w:r w:rsidRPr="00B86355">
        <w:rPr>
          <w:rFonts w:ascii="Georgia" w:hAnsi="Georgia" w:cs="Georgia"/>
          <w:sz w:val="32"/>
          <w:szCs w:val="32"/>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3pt;height:158.4pt">
            <v:imagedata r:id="rId5" o:title="alert"/>
          </v:shape>
        </w:pict>
      </w:r>
    </w:p>
    <w:p w:rsidR="0053634C" w:rsidRDefault="0053634C" w:rsidP="0053634C">
      <w:pPr>
        <w:autoSpaceDE w:val="0"/>
        <w:autoSpaceDN w:val="0"/>
        <w:adjustRightInd w:val="0"/>
        <w:spacing w:after="0" w:line="240" w:lineRule="auto"/>
        <w:jc w:val="center"/>
        <w:rPr>
          <w:rFonts w:ascii="Georgia-Bold" w:hAnsi="Georgia-Bold" w:cs="Georgia-Bold"/>
          <w:b/>
          <w:bCs/>
          <w:sz w:val="52"/>
          <w:szCs w:val="52"/>
        </w:rPr>
      </w:pPr>
      <w:r>
        <w:rPr>
          <w:rFonts w:ascii="Georgia-Bold" w:hAnsi="Georgia-Bold" w:cs="Georgia-Bold"/>
          <w:b/>
          <w:bCs/>
          <w:sz w:val="52"/>
          <w:szCs w:val="52"/>
        </w:rPr>
        <w:t>Indicator installation</w:t>
      </w:r>
    </w:p>
    <w:p w:rsidR="0053634C" w:rsidRDefault="0053634C" w:rsidP="0053634C">
      <w:pPr>
        <w:autoSpaceDE w:val="0"/>
        <w:autoSpaceDN w:val="0"/>
        <w:adjustRightInd w:val="0"/>
        <w:spacing w:after="0" w:line="240" w:lineRule="auto"/>
        <w:jc w:val="center"/>
        <w:rPr>
          <w:rFonts w:ascii="Georgia-Bold" w:hAnsi="Georgia-Bold" w:cs="Georgia-Bold"/>
          <w:b/>
          <w:bCs/>
          <w:sz w:val="52"/>
          <w:szCs w:val="52"/>
        </w:rPr>
      </w:pPr>
    </w:p>
    <w:p w:rsidR="0053634C" w:rsidRDefault="0053634C" w:rsidP="0053634C">
      <w:pPr>
        <w:spacing w:line="360" w:lineRule="auto"/>
        <w:jc w:val="center"/>
        <w:rPr>
          <w:rFonts w:ascii="Verdana" w:hAnsi="Verdana" w:cs="Verdana"/>
          <w:b/>
          <w:sz w:val="36"/>
          <w:szCs w:val="36"/>
        </w:rPr>
      </w:pPr>
      <w:r w:rsidRPr="0038201C">
        <w:rPr>
          <w:rFonts w:ascii="Verdana" w:hAnsi="Verdana" w:cs="Verdana"/>
          <w:b/>
          <w:sz w:val="36"/>
          <w:szCs w:val="36"/>
        </w:rPr>
        <w:t>MT4 </w:t>
      </w:r>
      <w:r w:rsidR="008D7E83">
        <w:rPr>
          <w:rFonts w:ascii="Verdana" w:hAnsi="Verdana" w:cs="Verdana"/>
          <w:b/>
          <w:sz w:val="36"/>
          <w:szCs w:val="36"/>
        </w:rPr>
        <w:t>1170</w:t>
      </w:r>
      <w:r w:rsidRPr="0038201C">
        <w:rPr>
          <w:rFonts w:ascii="Verdana" w:hAnsi="Verdana" w:cs="Verdana"/>
          <w:b/>
          <w:sz w:val="36"/>
          <w:szCs w:val="36"/>
        </w:rPr>
        <w:t>+ built installation guide</w:t>
      </w:r>
    </w:p>
    <w:p w:rsidR="0053634C" w:rsidRDefault="0053634C" w:rsidP="0053634C">
      <w:pPr>
        <w:autoSpaceDE w:val="0"/>
        <w:autoSpaceDN w:val="0"/>
        <w:adjustRightInd w:val="0"/>
        <w:spacing w:after="0" w:line="360" w:lineRule="auto"/>
        <w:rPr>
          <w:rFonts w:ascii="Verdana" w:hAnsi="Verdana" w:cs="Verdana"/>
          <w:sz w:val="28"/>
          <w:szCs w:val="28"/>
        </w:rPr>
      </w:pPr>
      <w:r>
        <w:rPr>
          <w:rFonts w:ascii="Verdana" w:hAnsi="Verdana" w:cs="Verdana"/>
          <w:sz w:val="28"/>
          <w:szCs w:val="28"/>
        </w:rPr>
        <w:t xml:space="preserve">Open MT4 platform. Click: File/Open Data Folder. Inside click: MQL4/Indicators – and paste </w:t>
      </w:r>
      <w:r w:rsidR="00AB6724">
        <w:rPr>
          <w:rFonts w:ascii="Verdana" w:hAnsi="Verdana" w:cs="Verdana"/>
          <w:sz w:val="28"/>
          <w:szCs w:val="28"/>
        </w:rPr>
        <w:t>indicator</w:t>
      </w:r>
      <w:r>
        <w:rPr>
          <w:rFonts w:ascii="Verdana" w:hAnsi="Verdana" w:cs="Verdana"/>
          <w:sz w:val="28"/>
          <w:szCs w:val="28"/>
        </w:rPr>
        <w:t xml:space="preserve">. </w:t>
      </w:r>
    </w:p>
    <w:p w:rsidR="00AB6724" w:rsidRDefault="00AB6724" w:rsidP="0053634C">
      <w:pPr>
        <w:autoSpaceDE w:val="0"/>
        <w:autoSpaceDN w:val="0"/>
        <w:adjustRightInd w:val="0"/>
        <w:spacing w:after="0" w:line="360" w:lineRule="auto"/>
        <w:rPr>
          <w:rFonts w:ascii="Verdana" w:hAnsi="Verdana" w:cs="Verdana"/>
          <w:sz w:val="28"/>
          <w:szCs w:val="28"/>
        </w:rPr>
      </w:pPr>
      <w:r>
        <w:rPr>
          <w:rFonts w:ascii="Verdana" w:hAnsi="Verdana" w:cs="Verdana"/>
          <w:sz w:val="28"/>
          <w:szCs w:val="28"/>
        </w:rPr>
        <w:t>Paste template to Templates folder.</w:t>
      </w:r>
    </w:p>
    <w:p w:rsidR="008D7E83" w:rsidRDefault="008D7E83" w:rsidP="0053634C">
      <w:pPr>
        <w:autoSpaceDE w:val="0"/>
        <w:autoSpaceDN w:val="0"/>
        <w:adjustRightInd w:val="0"/>
        <w:spacing w:after="0" w:line="360" w:lineRule="auto"/>
        <w:rPr>
          <w:rFonts w:ascii="Verdana" w:hAnsi="Verdana" w:cs="Verdana"/>
          <w:sz w:val="28"/>
          <w:szCs w:val="28"/>
        </w:rPr>
      </w:pPr>
      <w:r w:rsidRPr="008D7E83">
        <w:rPr>
          <w:rFonts w:ascii="Verdana" w:hAnsi="Verdana" w:cs="Verdana"/>
          <w:sz w:val="28"/>
          <w:szCs w:val="28"/>
        </w:rPr>
        <w:t>MQL4\Experts</w:t>
      </w:r>
      <w:r>
        <w:rPr>
          <w:rFonts w:ascii="Verdana" w:hAnsi="Verdana" w:cs="Verdana"/>
          <w:sz w:val="28"/>
          <w:szCs w:val="28"/>
        </w:rPr>
        <w:t xml:space="preserve"> – paste „</w:t>
      </w:r>
      <w:r w:rsidRPr="008D7E83">
        <w:rPr>
          <w:rFonts w:ascii="Verdana" w:hAnsi="Verdana" w:cs="Verdana"/>
          <w:sz w:val="28"/>
          <w:szCs w:val="28"/>
        </w:rPr>
        <w:t>FATv3 Trader On Chart v1.5b</w:t>
      </w:r>
      <w:r>
        <w:rPr>
          <w:rFonts w:ascii="Verdana" w:hAnsi="Verdana" w:cs="Verdana"/>
          <w:sz w:val="28"/>
          <w:szCs w:val="28"/>
        </w:rPr>
        <w:t>.ex4“ EA</w:t>
      </w:r>
    </w:p>
    <w:p w:rsidR="008D7E83" w:rsidRDefault="008D7E83" w:rsidP="0053634C">
      <w:pPr>
        <w:autoSpaceDE w:val="0"/>
        <w:autoSpaceDN w:val="0"/>
        <w:adjustRightInd w:val="0"/>
        <w:spacing w:after="0" w:line="360" w:lineRule="auto"/>
        <w:rPr>
          <w:rFonts w:ascii="Verdana" w:hAnsi="Verdana" w:cs="Verdana"/>
          <w:sz w:val="28"/>
          <w:szCs w:val="28"/>
        </w:rPr>
      </w:pPr>
      <w:r w:rsidRPr="008D7E83">
        <w:rPr>
          <w:rFonts w:ascii="Verdana" w:hAnsi="Verdana" w:cs="Verdana"/>
          <w:sz w:val="28"/>
          <w:szCs w:val="28"/>
        </w:rPr>
        <w:t>MQL4\Libraries</w:t>
      </w:r>
      <w:r>
        <w:rPr>
          <w:rFonts w:ascii="Verdana" w:hAnsi="Verdana" w:cs="Verdana"/>
          <w:sz w:val="28"/>
          <w:szCs w:val="28"/>
        </w:rPr>
        <w:t xml:space="preserve"> – paste „</w:t>
      </w:r>
      <w:r w:rsidRPr="008D7E83">
        <w:rPr>
          <w:rFonts w:ascii="Verdana" w:hAnsi="Verdana" w:cs="Verdana"/>
          <w:sz w:val="28"/>
          <w:szCs w:val="28"/>
        </w:rPr>
        <w:t>fatv3_toc</w:t>
      </w:r>
      <w:r>
        <w:rPr>
          <w:rFonts w:ascii="Verdana" w:hAnsi="Verdana" w:cs="Verdana"/>
          <w:sz w:val="28"/>
          <w:szCs w:val="28"/>
        </w:rPr>
        <w:t>.dll“</w:t>
      </w:r>
    </w:p>
    <w:p w:rsidR="0053634C" w:rsidRDefault="0053634C" w:rsidP="0053634C">
      <w:pPr>
        <w:spacing w:line="360" w:lineRule="auto"/>
        <w:rPr>
          <w:rFonts w:ascii="Verdana" w:hAnsi="Verdana" w:cs="Verdana"/>
          <w:sz w:val="28"/>
          <w:szCs w:val="28"/>
        </w:rPr>
      </w:pPr>
      <w:r>
        <w:rPr>
          <w:rFonts w:ascii="Verdana" w:hAnsi="Verdana" w:cs="Verdana"/>
          <w:sz w:val="28"/>
          <w:szCs w:val="28"/>
        </w:rPr>
        <w:t>After finished restart you MT4 platform for changes to apply.</w:t>
      </w:r>
    </w:p>
    <w:p w:rsidR="00FC260D" w:rsidRDefault="0053634C" w:rsidP="00552ECB">
      <w:pPr>
        <w:spacing w:line="360" w:lineRule="auto"/>
      </w:pPr>
      <w:r w:rsidRPr="0053634C">
        <w:rPr>
          <w:rFonts w:ascii="Verdana" w:hAnsi="Verdana" w:cs="Verdana"/>
          <w:sz w:val="28"/>
          <w:szCs w:val="28"/>
        </w:rPr>
        <w:t xml:space="preserve">Or </w:t>
      </w:r>
      <w:r w:rsidRPr="0053634C">
        <w:rPr>
          <w:rFonts w:ascii="Verdana" w:hAnsi="Verdana"/>
          <w:sz w:val="28"/>
          <w:szCs w:val="28"/>
        </w:rPr>
        <w:t>Try to follow this video guide:</w:t>
      </w:r>
      <w:r>
        <w:t xml:space="preserve"> </w:t>
      </w:r>
      <w:hyperlink r:id="rId6" w:tgtFrame="_blank" w:history="1">
        <w:r>
          <w:rPr>
            <w:rStyle w:val="Hyperlink"/>
          </w:rPr>
          <w:t>https://www.youtube.com/watch?v=bATN4WRkfwk</w:t>
        </w:r>
      </w:hyperlink>
    </w:p>
    <w:p w:rsidR="00ED5281" w:rsidRDefault="00552ECB" w:rsidP="00552ECB">
      <w:pPr>
        <w:spacing w:line="360" w:lineRule="auto"/>
        <w:rPr>
          <w:b/>
          <w:color w:val="FF0000"/>
          <w:sz w:val="32"/>
          <w:szCs w:val="32"/>
        </w:rPr>
      </w:pPr>
      <w:r w:rsidRPr="00552ECB">
        <w:rPr>
          <w:b/>
          <w:color w:val="FF0000"/>
          <w:sz w:val="32"/>
          <w:szCs w:val="32"/>
        </w:rPr>
        <w:t xml:space="preserve">Make sure to load </w:t>
      </w:r>
      <w:r w:rsidR="007310AA">
        <w:rPr>
          <w:b/>
          <w:color w:val="FF0000"/>
          <w:sz w:val="32"/>
          <w:szCs w:val="32"/>
        </w:rPr>
        <w:t>template</w:t>
      </w:r>
      <w:r w:rsidRPr="00552ECB">
        <w:rPr>
          <w:b/>
          <w:color w:val="FF0000"/>
          <w:sz w:val="32"/>
          <w:szCs w:val="32"/>
        </w:rPr>
        <w:t>!</w:t>
      </w:r>
    </w:p>
    <w:p w:rsidR="00BA7AF8" w:rsidRPr="00FC260D" w:rsidRDefault="00BA7AF8" w:rsidP="00552ECB">
      <w:pPr>
        <w:spacing w:line="360" w:lineRule="auto"/>
      </w:pPr>
    </w:p>
    <w:p w:rsidR="00ED5281" w:rsidRDefault="00ED5281" w:rsidP="00ED5281">
      <w:pPr>
        <w:autoSpaceDE w:val="0"/>
        <w:autoSpaceDN w:val="0"/>
        <w:adjustRightInd w:val="0"/>
        <w:spacing w:after="0" w:line="360" w:lineRule="auto"/>
        <w:rPr>
          <w:rFonts w:ascii="Cambria-Bold" w:hAnsi="Cambria-Bold" w:cs="Cambria-Bold"/>
          <w:b/>
          <w:bCs/>
          <w:sz w:val="52"/>
          <w:szCs w:val="52"/>
        </w:rPr>
      </w:pPr>
      <w:r>
        <w:rPr>
          <w:rFonts w:ascii="Cambria-Bold" w:hAnsi="Cambria-Bold" w:cs="Cambria-Bold"/>
          <w:b/>
          <w:bCs/>
          <w:sz w:val="52"/>
          <w:szCs w:val="52"/>
        </w:rPr>
        <w:t>System Rules</w:t>
      </w:r>
    </w:p>
    <w:p w:rsidR="00ED5281" w:rsidRPr="00856F9E" w:rsidRDefault="00ED5281" w:rsidP="00ED5281">
      <w:pPr>
        <w:autoSpaceDE w:val="0"/>
        <w:autoSpaceDN w:val="0"/>
        <w:adjustRightInd w:val="0"/>
        <w:spacing w:after="0" w:line="360" w:lineRule="auto"/>
        <w:rPr>
          <w:rFonts w:ascii="Arial-BoldMT" w:hAnsi="Arial-BoldMT" w:cs="Arial-BoldMT"/>
          <w:b/>
          <w:bCs/>
          <w:sz w:val="32"/>
          <w:szCs w:val="32"/>
        </w:rPr>
      </w:pPr>
      <w:r w:rsidRPr="00856F9E">
        <w:rPr>
          <w:rFonts w:ascii="Arial-BoldMT" w:hAnsi="Arial-BoldMT" w:cs="Arial-BoldMT"/>
          <w:b/>
          <w:bCs/>
          <w:sz w:val="32"/>
          <w:szCs w:val="32"/>
        </w:rPr>
        <w:t>Go Long:</w:t>
      </w:r>
    </w:p>
    <w:p w:rsidR="005E0228" w:rsidRDefault="00552ECB" w:rsidP="00AA7CBD">
      <w:pPr>
        <w:autoSpaceDE w:val="0"/>
        <w:autoSpaceDN w:val="0"/>
        <w:adjustRightInd w:val="0"/>
        <w:spacing w:after="0" w:line="360" w:lineRule="auto"/>
        <w:rPr>
          <w:rFonts w:ascii="Georgia" w:hAnsi="Georgia"/>
          <w:color w:val="000000" w:themeColor="text1"/>
          <w:sz w:val="32"/>
          <w:szCs w:val="32"/>
        </w:rPr>
      </w:pPr>
      <w:r w:rsidRPr="00856F9E">
        <w:rPr>
          <w:rFonts w:ascii="Arial" w:eastAsia="Times New Roman" w:hAnsi="Arial" w:cs="Arial"/>
          <w:color w:val="222222"/>
          <w:kern w:val="36"/>
          <w:sz w:val="32"/>
          <w:szCs w:val="32"/>
          <w:lang w:eastAsia="lt-LT"/>
        </w:rPr>
        <w:t xml:space="preserve">The long signal occurs when </w:t>
      </w:r>
      <w:r w:rsidR="007A2C19" w:rsidRPr="007A2C19">
        <w:rPr>
          <w:rFonts w:ascii="Georgia" w:hAnsi="Georgia"/>
          <w:color w:val="000000" w:themeColor="text1"/>
          <w:sz w:val="32"/>
          <w:szCs w:val="32"/>
        </w:rPr>
        <w:t xml:space="preserve">Forex </w:t>
      </w:r>
      <w:r w:rsidR="008D7E83">
        <w:rPr>
          <w:rFonts w:ascii="Georgia" w:hAnsi="Georgia"/>
          <w:color w:val="000000" w:themeColor="text1"/>
          <w:sz w:val="32"/>
          <w:szCs w:val="32"/>
        </w:rPr>
        <w:t>Destructor signals</w:t>
      </w:r>
      <w:r w:rsidR="005E0228">
        <w:rPr>
          <w:rFonts w:ascii="Georgia" w:hAnsi="Georgia"/>
          <w:color w:val="000000" w:themeColor="text1"/>
          <w:sz w:val="32"/>
          <w:szCs w:val="32"/>
        </w:rPr>
        <w:t xml:space="preserve"> indicator </w:t>
      </w:r>
      <w:r w:rsidR="008D7E83">
        <w:rPr>
          <w:rFonts w:ascii="Georgia" w:hAnsi="Georgia"/>
          <w:color w:val="000000" w:themeColor="text1"/>
          <w:sz w:val="32"/>
          <w:szCs w:val="32"/>
        </w:rPr>
        <w:t>green</w:t>
      </w:r>
      <w:r w:rsidR="005E0228">
        <w:rPr>
          <w:rFonts w:ascii="Georgia" w:hAnsi="Georgia"/>
          <w:color w:val="000000" w:themeColor="text1"/>
          <w:sz w:val="32"/>
          <w:szCs w:val="32"/>
        </w:rPr>
        <w:t xml:space="preserve"> </w:t>
      </w:r>
      <w:r w:rsidR="008D7E83">
        <w:rPr>
          <w:rFonts w:ascii="Georgia" w:hAnsi="Georgia"/>
          <w:color w:val="000000" w:themeColor="text1"/>
          <w:sz w:val="32"/>
          <w:szCs w:val="32"/>
        </w:rPr>
        <w:t>dot</w:t>
      </w:r>
      <w:r w:rsidR="005E0228">
        <w:rPr>
          <w:rFonts w:ascii="Georgia" w:hAnsi="Georgia"/>
          <w:color w:val="000000" w:themeColor="text1"/>
          <w:sz w:val="32"/>
          <w:szCs w:val="32"/>
        </w:rPr>
        <w:t xml:space="preserve"> appear! </w:t>
      </w:r>
    </w:p>
    <w:p w:rsidR="00AA7CBD" w:rsidRPr="00856F9E" w:rsidRDefault="00ED5281" w:rsidP="00AA7CBD">
      <w:pPr>
        <w:autoSpaceDE w:val="0"/>
        <w:autoSpaceDN w:val="0"/>
        <w:adjustRightInd w:val="0"/>
        <w:spacing w:after="0" w:line="360" w:lineRule="auto"/>
        <w:rPr>
          <w:rFonts w:ascii="ArialMT" w:hAnsi="ArialMT" w:cs="ArialMT"/>
          <w:b/>
          <w:sz w:val="32"/>
          <w:szCs w:val="32"/>
        </w:rPr>
      </w:pPr>
      <w:r w:rsidRPr="00856F9E">
        <w:rPr>
          <w:rFonts w:ascii="ArialMT" w:hAnsi="ArialMT" w:cs="ArialMT"/>
          <w:b/>
          <w:sz w:val="32"/>
          <w:szCs w:val="32"/>
        </w:rPr>
        <w:t>Go Short:</w:t>
      </w:r>
    </w:p>
    <w:p w:rsidR="008D7E83" w:rsidRDefault="008D7E83" w:rsidP="008D7E83">
      <w:pPr>
        <w:autoSpaceDE w:val="0"/>
        <w:autoSpaceDN w:val="0"/>
        <w:adjustRightInd w:val="0"/>
        <w:spacing w:after="0" w:line="360" w:lineRule="auto"/>
        <w:rPr>
          <w:rFonts w:ascii="Georgia" w:hAnsi="Georgia"/>
          <w:color w:val="000000" w:themeColor="text1"/>
          <w:sz w:val="32"/>
          <w:szCs w:val="32"/>
        </w:rPr>
      </w:pPr>
      <w:r w:rsidRPr="00856F9E">
        <w:rPr>
          <w:rFonts w:ascii="Arial" w:eastAsia="Times New Roman" w:hAnsi="Arial" w:cs="Arial"/>
          <w:color w:val="222222"/>
          <w:kern w:val="36"/>
          <w:sz w:val="32"/>
          <w:szCs w:val="32"/>
          <w:lang w:eastAsia="lt-LT"/>
        </w:rPr>
        <w:lastRenderedPageBreak/>
        <w:t xml:space="preserve">The long signal occurs when </w:t>
      </w:r>
      <w:r w:rsidRPr="007A2C19">
        <w:rPr>
          <w:rFonts w:ascii="Georgia" w:hAnsi="Georgia"/>
          <w:color w:val="000000" w:themeColor="text1"/>
          <w:sz w:val="32"/>
          <w:szCs w:val="32"/>
        </w:rPr>
        <w:t xml:space="preserve">Forex </w:t>
      </w:r>
      <w:r>
        <w:rPr>
          <w:rFonts w:ascii="Georgia" w:hAnsi="Georgia"/>
          <w:color w:val="000000" w:themeColor="text1"/>
          <w:sz w:val="32"/>
          <w:szCs w:val="32"/>
        </w:rPr>
        <w:t xml:space="preserve">Destructor signals indicator red dot appear! </w:t>
      </w:r>
    </w:p>
    <w:p w:rsidR="007A2C19" w:rsidRPr="00856F9E" w:rsidRDefault="007A2C19" w:rsidP="003E7261">
      <w:pPr>
        <w:autoSpaceDE w:val="0"/>
        <w:autoSpaceDN w:val="0"/>
        <w:adjustRightInd w:val="0"/>
        <w:spacing w:after="0" w:line="360" w:lineRule="auto"/>
        <w:rPr>
          <w:rFonts w:ascii="Arial" w:eastAsia="Times New Roman" w:hAnsi="Arial" w:cs="Arial"/>
          <w:color w:val="222222"/>
          <w:kern w:val="36"/>
          <w:sz w:val="32"/>
          <w:szCs w:val="32"/>
          <w:lang w:eastAsia="lt-LT"/>
        </w:rPr>
      </w:pPr>
    </w:p>
    <w:p w:rsidR="00ED5281" w:rsidRPr="00856F9E" w:rsidRDefault="00ED5281" w:rsidP="00ED5281">
      <w:pPr>
        <w:autoSpaceDE w:val="0"/>
        <w:autoSpaceDN w:val="0"/>
        <w:adjustRightInd w:val="0"/>
        <w:spacing w:after="0" w:line="360" w:lineRule="auto"/>
        <w:rPr>
          <w:rFonts w:ascii="ArialMT" w:hAnsi="ArialMT" w:cs="ArialMT"/>
          <w:sz w:val="32"/>
          <w:szCs w:val="32"/>
        </w:rPr>
      </w:pPr>
      <w:r w:rsidRPr="00856F9E">
        <w:rPr>
          <w:rFonts w:ascii="ArialMT" w:hAnsi="ArialMT" w:cs="ArialMT"/>
          <w:sz w:val="32"/>
          <w:szCs w:val="32"/>
        </w:rPr>
        <w:t>Exit rules:</w:t>
      </w:r>
    </w:p>
    <w:p w:rsidR="001C1629" w:rsidRDefault="00ED5281" w:rsidP="001C1629">
      <w:pPr>
        <w:autoSpaceDE w:val="0"/>
        <w:autoSpaceDN w:val="0"/>
        <w:adjustRightInd w:val="0"/>
        <w:spacing w:after="0" w:line="360" w:lineRule="auto"/>
        <w:rPr>
          <w:rFonts w:ascii="Arial" w:eastAsia="Times New Roman" w:hAnsi="Arial" w:cs="Arial"/>
          <w:color w:val="222222"/>
          <w:kern w:val="36"/>
          <w:sz w:val="32"/>
          <w:szCs w:val="32"/>
          <w:lang w:eastAsia="lt-LT"/>
        </w:rPr>
      </w:pPr>
      <w:r w:rsidRPr="00856F9E">
        <w:rPr>
          <w:rFonts w:ascii="ArialMT" w:hAnsi="ArialMT" w:cs="ArialMT"/>
          <w:sz w:val="32"/>
          <w:szCs w:val="32"/>
        </w:rPr>
        <w:t>Exit trade when</w:t>
      </w:r>
      <w:r w:rsidR="007310AA" w:rsidRPr="00856F9E">
        <w:rPr>
          <w:rFonts w:ascii="ArialMT" w:hAnsi="ArialMT" w:cs="ArialMT"/>
          <w:sz w:val="32"/>
          <w:szCs w:val="32"/>
        </w:rPr>
        <w:t xml:space="preserve"> </w:t>
      </w:r>
      <w:r w:rsidR="008D7E83">
        <w:rPr>
          <w:rFonts w:ascii="Georgia" w:hAnsi="Georgia"/>
          <w:color w:val="000000" w:themeColor="text1"/>
          <w:sz w:val="32"/>
          <w:szCs w:val="32"/>
        </w:rPr>
        <w:t xml:space="preserve">Destructor signals </w:t>
      </w:r>
      <w:r w:rsidR="007A2C19">
        <w:rPr>
          <w:rFonts w:ascii="Georgia" w:hAnsi="Georgia"/>
          <w:color w:val="000000" w:themeColor="text1"/>
          <w:sz w:val="32"/>
          <w:szCs w:val="32"/>
        </w:rPr>
        <w:t>forms</w:t>
      </w:r>
      <w:r w:rsidR="00D05BDB">
        <w:rPr>
          <w:rFonts w:ascii="Arial" w:eastAsia="Times New Roman" w:hAnsi="Arial" w:cs="Arial"/>
          <w:color w:val="222222"/>
          <w:kern w:val="36"/>
          <w:sz w:val="32"/>
          <w:szCs w:val="32"/>
          <w:lang w:eastAsia="lt-LT"/>
        </w:rPr>
        <w:t xml:space="preserve"> </w:t>
      </w:r>
      <w:r w:rsidR="001C1629">
        <w:rPr>
          <w:rFonts w:ascii="Arial" w:eastAsia="Times New Roman" w:hAnsi="Arial" w:cs="Arial"/>
          <w:color w:val="222222"/>
          <w:kern w:val="36"/>
          <w:sz w:val="32"/>
          <w:szCs w:val="32"/>
          <w:lang w:eastAsia="lt-LT"/>
        </w:rPr>
        <w:t>against your trade direction!</w:t>
      </w:r>
    </w:p>
    <w:p w:rsidR="003E7261" w:rsidRDefault="003E7261" w:rsidP="007F0848">
      <w:pPr>
        <w:autoSpaceDE w:val="0"/>
        <w:autoSpaceDN w:val="0"/>
        <w:adjustRightInd w:val="0"/>
        <w:spacing w:after="0" w:line="360" w:lineRule="auto"/>
        <w:rPr>
          <w:rFonts w:ascii="ArialMT" w:hAnsi="ArialMT" w:cs="ArialMT"/>
          <w:sz w:val="32"/>
          <w:szCs w:val="32"/>
        </w:rPr>
      </w:pPr>
    </w:p>
    <w:p w:rsidR="00FC260D" w:rsidRDefault="00FC260D" w:rsidP="003E7261">
      <w:pPr>
        <w:autoSpaceDE w:val="0"/>
        <w:autoSpaceDN w:val="0"/>
        <w:adjustRightInd w:val="0"/>
        <w:spacing w:after="0" w:line="360" w:lineRule="auto"/>
        <w:jc w:val="center"/>
        <w:rPr>
          <w:rFonts w:ascii="ArialMT" w:hAnsi="ArialMT" w:cs="ArialMT"/>
          <w:sz w:val="32"/>
          <w:szCs w:val="32"/>
        </w:rPr>
      </w:pPr>
    </w:p>
    <w:p w:rsidR="00FC260D" w:rsidRDefault="00FC260D" w:rsidP="003E7261">
      <w:pPr>
        <w:autoSpaceDE w:val="0"/>
        <w:autoSpaceDN w:val="0"/>
        <w:adjustRightInd w:val="0"/>
        <w:spacing w:after="0" w:line="360" w:lineRule="auto"/>
        <w:jc w:val="center"/>
        <w:rPr>
          <w:rFonts w:ascii="ArialMT" w:hAnsi="ArialMT" w:cs="ArialMT"/>
          <w:sz w:val="32"/>
          <w:szCs w:val="32"/>
        </w:rPr>
      </w:pPr>
    </w:p>
    <w:p w:rsidR="00FC260D" w:rsidRDefault="00FC260D" w:rsidP="003E7261">
      <w:pPr>
        <w:autoSpaceDE w:val="0"/>
        <w:autoSpaceDN w:val="0"/>
        <w:adjustRightInd w:val="0"/>
        <w:spacing w:after="0" w:line="360" w:lineRule="auto"/>
        <w:jc w:val="center"/>
        <w:rPr>
          <w:rFonts w:ascii="ArialMT" w:hAnsi="ArialMT" w:cs="ArialMT"/>
          <w:sz w:val="32"/>
          <w:szCs w:val="32"/>
        </w:rPr>
      </w:pPr>
    </w:p>
    <w:p w:rsidR="00FC260D" w:rsidRDefault="00FC260D" w:rsidP="003E7261">
      <w:pPr>
        <w:autoSpaceDE w:val="0"/>
        <w:autoSpaceDN w:val="0"/>
        <w:adjustRightInd w:val="0"/>
        <w:spacing w:after="0" w:line="360" w:lineRule="auto"/>
        <w:jc w:val="center"/>
        <w:rPr>
          <w:rFonts w:ascii="ArialMT" w:hAnsi="ArialMT" w:cs="ArialMT"/>
          <w:sz w:val="32"/>
          <w:szCs w:val="32"/>
        </w:rPr>
      </w:pPr>
    </w:p>
    <w:p w:rsidR="00FC260D" w:rsidRDefault="00FC260D" w:rsidP="003E7261">
      <w:pPr>
        <w:autoSpaceDE w:val="0"/>
        <w:autoSpaceDN w:val="0"/>
        <w:adjustRightInd w:val="0"/>
        <w:spacing w:after="0" w:line="360" w:lineRule="auto"/>
        <w:jc w:val="center"/>
        <w:rPr>
          <w:rFonts w:ascii="ArialMT" w:hAnsi="ArialMT" w:cs="ArialMT"/>
          <w:sz w:val="32"/>
          <w:szCs w:val="32"/>
        </w:rPr>
      </w:pPr>
    </w:p>
    <w:p w:rsidR="00FC260D" w:rsidRDefault="00FC260D" w:rsidP="007C05D0">
      <w:pPr>
        <w:autoSpaceDE w:val="0"/>
        <w:autoSpaceDN w:val="0"/>
        <w:adjustRightInd w:val="0"/>
        <w:spacing w:after="0" w:line="360" w:lineRule="auto"/>
        <w:rPr>
          <w:rFonts w:ascii="ArialMT" w:hAnsi="ArialMT" w:cs="ArialMT"/>
          <w:sz w:val="32"/>
          <w:szCs w:val="32"/>
        </w:rPr>
      </w:pPr>
    </w:p>
    <w:p w:rsidR="007310AA" w:rsidRDefault="007310AA" w:rsidP="00B024C7">
      <w:pPr>
        <w:rPr>
          <w:rFonts w:cs="Calibri"/>
          <w:sz w:val="26"/>
          <w:szCs w:val="26"/>
        </w:rPr>
      </w:pPr>
    </w:p>
    <w:p w:rsidR="00C415F2" w:rsidRDefault="00C415F2" w:rsidP="00B024C7">
      <w:pPr>
        <w:rPr>
          <w:rFonts w:cs="Calibri"/>
          <w:sz w:val="26"/>
          <w:szCs w:val="26"/>
        </w:rPr>
      </w:pPr>
    </w:p>
    <w:p w:rsidR="009D00EA" w:rsidRDefault="009D00EA" w:rsidP="00B024C7">
      <w:pPr>
        <w:rPr>
          <w:rFonts w:cs="Calibri"/>
          <w:sz w:val="26"/>
          <w:szCs w:val="26"/>
        </w:rPr>
      </w:pPr>
    </w:p>
    <w:p w:rsidR="007F0848" w:rsidRDefault="007F0848" w:rsidP="00B024C7">
      <w:pPr>
        <w:rPr>
          <w:rFonts w:cs="Calibri"/>
          <w:sz w:val="26"/>
          <w:szCs w:val="26"/>
        </w:rPr>
      </w:pPr>
    </w:p>
    <w:p w:rsidR="007F0848" w:rsidRDefault="007F0848" w:rsidP="00B024C7">
      <w:pPr>
        <w:rPr>
          <w:rFonts w:cs="Calibri"/>
          <w:sz w:val="26"/>
          <w:szCs w:val="26"/>
        </w:rPr>
      </w:pPr>
    </w:p>
    <w:p w:rsidR="007F0848" w:rsidRDefault="007F0848" w:rsidP="00B024C7">
      <w:pPr>
        <w:rPr>
          <w:rFonts w:cs="Calibri"/>
          <w:sz w:val="26"/>
          <w:szCs w:val="26"/>
        </w:rPr>
      </w:pPr>
    </w:p>
    <w:p w:rsidR="009C7E0D" w:rsidRDefault="009C7E0D" w:rsidP="00B024C7">
      <w:pPr>
        <w:rPr>
          <w:rFonts w:cs="Calibri"/>
          <w:sz w:val="26"/>
          <w:szCs w:val="26"/>
        </w:rPr>
      </w:pPr>
    </w:p>
    <w:p w:rsidR="009C7E0D" w:rsidRDefault="009C7E0D" w:rsidP="00B024C7">
      <w:pPr>
        <w:rPr>
          <w:rFonts w:cs="Calibri"/>
          <w:sz w:val="26"/>
          <w:szCs w:val="26"/>
        </w:rPr>
      </w:pPr>
    </w:p>
    <w:p w:rsidR="009C7E0D" w:rsidRDefault="009C7E0D" w:rsidP="00B024C7">
      <w:pPr>
        <w:rPr>
          <w:rFonts w:cs="Calibri"/>
          <w:sz w:val="26"/>
          <w:szCs w:val="26"/>
        </w:rPr>
      </w:pPr>
    </w:p>
    <w:p w:rsidR="008D7E83" w:rsidRDefault="008D7E83" w:rsidP="00B024C7">
      <w:pPr>
        <w:rPr>
          <w:rFonts w:cs="Calibri"/>
          <w:sz w:val="26"/>
          <w:szCs w:val="26"/>
        </w:rPr>
      </w:pPr>
    </w:p>
    <w:p w:rsidR="009C7E0D" w:rsidRDefault="009C7E0D" w:rsidP="00B024C7">
      <w:pPr>
        <w:rPr>
          <w:rFonts w:cs="Calibri"/>
          <w:sz w:val="26"/>
          <w:szCs w:val="26"/>
        </w:rPr>
      </w:pPr>
    </w:p>
    <w:p w:rsidR="009C7E0D" w:rsidRDefault="009C7E0D" w:rsidP="00B024C7">
      <w:pPr>
        <w:rPr>
          <w:rFonts w:cs="Calibri"/>
          <w:sz w:val="26"/>
          <w:szCs w:val="26"/>
        </w:rPr>
      </w:pPr>
    </w:p>
    <w:p w:rsidR="003E7261" w:rsidRDefault="003E7261" w:rsidP="0053634C">
      <w:pPr>
        <w:ind w:left="360"/>
        <w:rPr>
          <w:rFonts w:cs="Calibri"/>
          <w:sz w:val="26"/>
          <w:szCs w:val="26"/>
        </w:rPr>
      </w:pPr>
    </w:p>
    <w:p w:rsidR="00ED5281" w:rsidRDefault="004A2A1B" w:rsidP="0053634C">
      <w:pPr>
        <w:ind w:left="360"/>
        <w:rPr>
          <w:rFonts w:cs="Calibri"/>
          <w:sz w:val="26"/>
          <w:szCs w:val="26"/>
        </w:rPr>
      </w:pPr>
      <w:r>
        <w:rPr>
          <w:rFonts w:cs="Calibri"/>
          <w:sz w:val="26"/>
          <w:szCs w:val="26"/>
        </w:rPr>
        <w:lastRenderedPageBreak/>
        <w:t>Example Nr.1</w:t>
      </w:r>
    </w:p>
    <w:p w:rsidR="004A2A1B" w:rsidRDefault="008D7E83" w:rsidP="007310AA">
      <w:pPr>
        <w:ind w:left="360"/>
        <w:rPr>
          <w:rFonts w:cs="Calibri"/>
          <w:sz w:val="26"/>
          <w:szCs w:val="26"/>
        </w:rPr>
      </w:pPr>
      <w:r>
        <w:rPr>
          <w:rFonts w:cs="Calibri"/>
          <w:sz w:val="26"/>
          <w:szCs w:val="26"/>
        </w:rPr>
        <w:pict>
          <v:shape id="_x0000_i1026" type="#_x0000_t75" style="width:480.85pt;height:232.9pt">
            <v:imagedata r:id="rId7" o:title="audchfm1"/>
          </v:shape>
        </w:pict>
      </w:r>
    </w:p>
    <w:p w:rsidR="00ED5281" w:rsidRDefault="00ED5281"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8D7E83" w:rsidRDefault="008D7E83" w:rsidP="0053634C">
      <w:pPr>
        <w:ind w:left="360"/>
        <w:rPr>
          <w:rFonts w:cs="Calibri"/>
          <w:sz w:val="26"/>
          <w:szCs w:val="26"/>
        </w:rPr>
      </w:pPr>
    </w:p>
    <w:p w:rsidR="008D7E83" w:rsidRDefault="008D7E83" w:rsidP="0053634C">
      <w:pPr>
        <w:ind w:left="360"/>
        <w:rPr>
          <w:rFonts w:cs="Calibri"/>
          <w:sz w:val="26"/>
          <w:szCs w:val="26"/>
        </w:rPr>
      </w:pPr>
    </w:p>
    <w:p w:rsidR="008D7E83" w:rsidRDefault="008D7E83" w:rsidP="0053634C">
      <w:pPr>
        <w:ind w:left="360"/>
        <w:rPr>
          <w:rFonts w:cs="Calibri"/>
          <w:sz w:val="26"/>
          <w:szCs w:val="26"/>
        </w:rPr>
      </w:pPr>
    </w:p>
    <w:p w:rsidR="008D7E83" w:rsidRDefault="008D7E83" w:rsidP="0053634C">
      <w:pPr>
        <w:ind w:left="360"/>
        <w:rPr>
          <w:rFonts w:cs="Calibri"/>
          <w:sz w:val="26"/>
          <w:szCs w:val="26"/>
        </w:rPr>
      </w:pPr>
    </w:p>
    <w:p w:rsidR="008D7E83" w:rsidRDefault="008D7E83" w:rsidP="0053634C">
      <w:pPr>
        <w:ind w:left="360"/>
        <w:rPr>
          <w:rFonts w:cs="Calibri"/>
          <w:sz w:val="26"/>
          <w:szCs w:val="26"/>
        </w:rPr>
      </w:pPr>
    </w:p>
    <w:p w:rsidR="00B86B83" w:rsidRDefault="00B86B83" w:rsidP="007310AA">
      <w:pPr>
        <w:rPr>
          <w:rFonts w:cs="Calibri"/>
          <w:sz w:val="26"/>
          <w:szCs w:val="26"/>
        </w:rPr>
      </w:pPr>
    </w:p>
    <w:p w:rsidR="004A2A1B" w:rsidRDefault="004A2A1B" w:rsidP="004A2A1B">
      <w:pPr>
        <w:ind w:left="360"/>
        <w:rPr>
          <w:rFonts w:cs="Calibri"/>
          <w:sz w:val="26"/>
          <w:szCs w:val="26"/>
        </w:rPr>
      </w:pPr>
      <w:r>
        <w:rPr>
          <w:rFonts w:cs="Calibri"/>
          <w:sz w:val="26"/>
          <w:szCs w:val="26"/>
        </w:rPr>
        <w:lastRenderedPageBreak/>
        <w:t>Example Nr.2</w:t>
      </w:r>
    </w:p>
    <w:p w:rsidR="004A2A1B" w:rsidRDefault="008D7E83" w:rsidP="004A2A1B">
      <w:pPr>
        <w:ind w:left="360"/>
        <w:rPr>
          <w:rFonts w:cs="Calibri"/>
          <w:sz w:val="26"/>
          <w:szCs w:val="26"/>
        </w:rPr>
      </w:pPr>
      <w:r>
        <w:rPr>
          <w:rFonts w:cs="Calibri"/>
          <w:sz w:val="26"/>
          <w:szCs w:val="26"/>
        </w:rPr>
        <w:pict>
          <v:shape id="_x0000_i1027" type="#_x0000_t75" style="width:480.85pt;height:231.05pt">
            <v:imagedata r:id="rId8" o:title="cadjpym1"/>
          </v:shape>
        </w:pict>
      </w: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7310AA" w:rsidRDefault="007310AA" w:rsidP="007310AA">
      <w:pPr>
        <w:rPr>
          <w:rFonts w:cs="Calibri"/>
          <w:sz w:val="26"/>
          <w:szCs w:val="26"/>
        </w:rPr>
      </w:pPr>
    </w:p>
    <w:p w:rsidR="008D7E83" w:rsidRDefault="008D7E83" w:rsidP="007310AA">
      <w:pPr>
        <w:rPr>
          <w:rFonts w:cs="Calibri"/>
          <w:sz w:val="26"/>
          <w:szCs w:val="26"/>
        </w:rPr>
      </w:pPr>
    </w:p>
    <w:p w:rsidR="008D7E83" w:rsidRDefault="008D7E83" w:rsidP="007310AA">
      <w:pPr>
        <w:rPr>
          <w:rFonts w:cs="Calibri"/>
          <w:sz w:val="26"/>
          <w:szCs w:val="26"/>
        </w:rPr>
      </w:pPr>
    </w:p>
    <w:p w:rsidR="008D7E83" w:rsidRDefault="008D7E83" w:rsidP="007310AA">
      <w:pPr>
        <w:rPr>
          <w:rFonts w:cs="Calibri"/>
          <w:sz w:val="26"/>
          <w:szCs w:val="26"/>
        </w:rPr>
      </w:pPr>
    </w:p>
    <w:p w:rsidR="008D7E83" w:rsidRDefault="008D7E83" w:rsidP="007310AA">
      <w:pPr>
        <w:rPr>
          <w:rFonts w:cs="Calibri"/>
          <w:sz w:val="26"/>
          <w:szCs w:val="26"/>
        </w:rPr>
      </w:pPr>
    </w:p>
    <w:p w:rsidR="008D7E83" w:rsidRDefault="008D7E83" w:rsidP="007310AA">
      <w:pPr>
        <w:rPr>
          <w:rFonts w:cs="Calibri"/>
          <w:sz w:val="26"/>
          <w:szCs w:val="26"/>
        </w:rPr>
      </w:pPr>
    </w:p>
    <w:p w:rsidR="00B86B83" w:rsidRDefault="00B86B83" w:rsidP="007310AA">
      <w:pPr>
        <w:rPr>
          <w:rFonts w:cs="Calibri"/>
          <w:sz w:val="26"/>
          <w:szCs w:val="26"/>
        </w:rPr>
      </w:pPr>
    </w:p>
    <w:p w:rsidR="002620E2" w:rsidRDefault="004A2A1B" w:rsidP="002620E2">
      <w:pPr>
        <w:ind w:left="360"/>
        <w:rPr>
          <w:rFonts w:cs="Calibri"/>
          <w:sz w:val="26"/>
          <w:szCs w:val="26"/>
        </w:rPr>
      </w:pPr>
      <w:r>
        <w:rPr>
          <w:rFonts w:cs="Calibri"/>
          <w:sz w:val="26"/>
          <w:szCs w:val="26"/>
        </w:rPr>
        <w:lastRenderedPageBreak/>
        <w:t>Example Nr.3</w:t>
      </w:r>
    </w:p>
    <w:p w:rsidR="004A2A1B" w:rsidRDefault="008D7E83" w:rsidP="004A2A1B">
      <w:pPr>
        <w:ind w:left="360"/>
        <w:rPr>
          <w:rFonts w:cs="Calibri"/>
          <w:sz w:val="26"/>
          <w:szCs w:val="26"/>
        </w:rPr>
      </w:pPr>
      <w:r>
        <w:rPr>
          <w:rFonts w:cs="Calibri"/>
          <w:sz w:val="26"/>
          <w:szCs w:val="26"/>
        </w:rPr>
        <w:pict>
          <v:shape id="_x0000_i1028" type="#_x0000_t75" style="width:481.45pt;height:231.05pt">
            <v:imagedata r:id="rId9" o:title="eurusdm5"/>
          </v:shape>
        </w:pict>
      </w:r>
    </w:p>
    <w:p w:rsidR="004A2A1B" w:rsidRDefault="004A2A1B" w:rsidP="0053634C">
      <w:pPr>
        <w:ind w:left="360"/>
        <w:rPr>
          <w:rFonts w:cs="Calibri"/>
          <w:sz w:val="26"/>
          <w:szCs w:val="26"/>
        </w:rPr>
      </w:pPr>
    </w:p>
    <w:p w:rsidR="004A2A1B" w:rsidRDefault="004A2A1B" w:rsidP="0053634C">
      <w:pPr>
        <w:ind w:left="360"/>
        <w:rPr>
          <w:rFonts w:cs="Calibri"/>
          <w:sz w:val="26"/>
          <w:szCs w:val="26"/>
        </w:rPr>
      </w:pPr>
    </w:p>
    <w:p w:rsidR="00B024C7" w:rsidRDefault="00B024C7" w:rsidP="0053634C">
      <w:pPr>
        <w:ind w:left="360"/>
        <w:rPr>
          <w:rFonts w:cs="Calibri"/>
          <w:sz w:val="26"/>
          <w:szCs w:val="26"/>
        </w:rPr>
      </w:pPr>
    </w:p>
    <w:p w:rsidR="00B024C7" w:rsidRDefault="00B024C7" w:rsidP="0053634C">
      <w:pPr>
        <w:ind w:left="360"/>
        <w:rPr>
          <w:rFonts w:cs="Calibri"/>
          <w:sz w:val="26"/>
          <w:szCs w:val="26"/>
        </w:rPr>
      </w:pPr>
    </w:p>
    <w:p w:rsidR="00B024C7" w:rsidRDefault="00B024C7" w:rsidP="0053634C">
      <w:pPr>
        <w:ind w:left="360"/>
        <w:rPr>
          <w:rFonts w:cs="Calibri"/>
          <w:sz w:val="26"/>
          <w:szCs w:val="26"/>
        </w:rPr>
      </w:pPr>
    </w:p>
    <w:p w:rsidR="007310AA" w:rsidRDefault="007310AA" w:rsidP="00B024C7">
      <w:pPr>
        <w:ind w:left="360"/>
        <w:rPr>
          <w:rFonts w:cs="Calibri"/>
          <w:sz w:val="26"/>
          <w:szCs w:val="26"/>
        </w:rPr>
      </w:pPr>
    </w:p>
    <w:p w:rsidR="003E7261" w:rsidRDefault="003E7261" w:rsidP="00B024C7">
      <w:pPr>
        <w:ind w:left="360"/>
        <w:rPr>
          <w:rFonts w:cs="Calibri"/>
          <w:sz w:val="26"/>
          <w:szCs w:val="26"/>
        </w:rPr>
      </w:pPr>
    </w:p>
    <w:p w:rsidR="003E7261" w:rsidRDefault="003E7261" w:rsidP="00B024C7">
      <w:pPr>
        <w:ind w:left="360"/>
        <w:rPr>
          <w:rFonts w:cs="Calibri"/>
          <w:sz w:val="26"/>
          <w:szCs w:val="26"/>
        </w:rPr>
      </w:pPr>
    </w:p>
    <w:p w:rsidR="003E7261" w:rsidRDefault="003E7261" w:rsidP="00B024C7">
      <w:pPr>
        <w:ind w:left="360"/>
        <w:rPr>
          <w:rFonts w:cs="Calibri"/>
          <w:sz w:val="26"/>
          <w:szCs w:val="26"/>
        </w:rPr>
      </w:pPr>
    </w:p>
    <w:p w:rsidR="003E7261" w:rsidRDefault="003E7261" w:rsidP="00B024C7">
      <w:pPr>
        <w:ind w:left="360"/>
        <w:rPr>
          <w:rFonts w:cs="Calibri"/>
          <w:sz w:val="26"/>
          <w:szCs w:val="26"/>
        </w:rPr>
      </w:pPr>
    </w:p>
    <w:p w:rsidR="008D7E83" w:rsidRDefault="008D7E83" w:rsidP="00B024C7">
      <w:pPr>
        <w:ind w:left="360"/>
        <w:rPr>
          <w:rFonts w:cs="Calibri"/>
          <w:sz w:val="26"/>
          <w:szCs w:val="26"/>
        </w:rPr>
      </w:pPr>
    </w:p>
    <w:p w:rsidR="008D7E83" w:rsidRDefault="008D7E83" w:rsidP="00B024C7">
      <w:pPr>
        <w:ind w:left="360"/>
        <w:rPr>
          <w:rFonts w:cs="Calibri"/>
          <w:sz w:val="26"/>
          <w:szCs w:val="26"/>
        </w:rPr>
      </w:pPr>
    </w:p>
    <w:p w:rsidR="008D7E83" w:rsidRDefault="008D7E83" w:rsidP="00B024C7">
      <w:pPr>
        <w:ind w:left="360"/>
        <w:rPr>
          <w:rFonts w:cs="Calibri"/>
          <w:sz w:val="26"/>
          <w:szCs w:val="26"/>
        </w:rPr>
      </w:pPr>
    </w:p>
    <w:p w:rsidR="008D7E83" w:rsidRDefault="008D7E83" w:rsidP="00B024C7">
      <w:pPr>
        <w:ind w:left="360"/>
        <w:rPr>
          <w:rFonts w:cs="Calibri"/>
          <w:sz w:val="26"/>
          <w:szCs w:val="26"/>
        </w:rPr>
      </w:pPr>
    </w:p>
    <w:p w:rsidR="008D7E83" w:rsidRDefault="008D7E83" w:rsidP="00B024C7">
      <w:pPr>
        <w:ind w:left="360"/>
        <w:rPr>
          <w:rFonts w:cs="Calibri"/>
          <w:sz w:val="26"/>
          <w:szCs w:val="26"/>
        </w:rPr>
      </w:pPr>
    </w:p>
    <w:p w:rsidR="00B024C7" w:rsidRDefault="00B024C7" w:rsidP="00B024C7">
      <w:pPr>
        <w:ind w:left="360"/>
        <w:rPr>
          <w:rFonts w:cs="Calibri"/>
          <w:sz w:val="26"/>
          <w:szCs w:val="26"/>
        </w:rPr>
      </w:pPr>
      <w:r>
        <w:rPr>
          <w:rFonts w:cs="Calibri"/>
          <w:sz w:val="26"/>
          <w:szCs w:val="26"/>
        </w:rPr>
        <w:lastRenderedPageBreak/>
        <w:t>Example Nr.4</w:t>
      </w:r>
    </w:p>
    <w:p w:rsidR="00552ECB" w:rsidRDefault="008D7E83" w:rsidP="00B024C7">
      <w:pPr>
        <w:ind w:left="360"/>
        <w:rPr>
          <w:rFonts w:cs="Calibri"/>
          <w:sz w:val="26"/>
          <w:szCs w:val="26"/>
        </w:rPr>
      </w:pPr>
      <w:r>
        <w:rPr>
          <w:rFonts w:cs="Calibri"/>
          <w:sz w:val="26"/>
          <w:szCs w:val="26"/>
        </w:rPr>
        <w:pict>
          <v:shape id="_x0000_i1029" type="#_x0000_t75" style="width:480.85pt;height:231.65pt">
            <v:imagedata r:id="rId10" o:title="cadjpyh1"/>
          </v:shape>
        </w:pict>
      </w:r>
    </w:p>
    <w:p w:rsidR="00AB5981" w:rsidRDefault="00AB5981" w:rsidP="004A2A1B">
      <w:pPr>
        <w:rPr>
          <w:rFonts w:cs="Calibri"/>
          <w:sz w:val="26"/>
          <w:szCs w:val="26"/>
        </w:rPr>
      </w:pPr>
    </w:p>
    <w:p w:rsidR="00B024C7" w:rsidRDefault="00B024C7" w:rsidP="004A2A1B">
      <w:pPr>
        <w:rPr>
          <w:rFonts w:cs="Calibri"/>
          <w:sz w:val="26"/>
          <w:szCs w:val="26"/>
        </w:rPr>
      </w:pPr>
    </w:p>
    <w:p w:rsidR="00B024C7" w:rsidRDefault="00B024C7" w:rsidP="004A2A1B">
      <w:pPr>
        <w:rPr>
          <w:rFonts w:cs="Calibri"/>
          <w:sz w:val="26"/>
          <w:szCs w:val="26"/>
        </w:rPr>
      </w:pPr>
    </w:p>
    <w:p w:rsidR="00B024C7" w:rsidRDefault="00B024C7" w:rsidP="004A2A1B">
      <w:pPr>
        <w:rPr>
          <w:rFonts w:cs="Calibri"/>
          <w:sz w:val="26"/>
          <w:szCs w:val="26"/>
        </w:rPr>
      </w:pPr>
    </w:p>
    <w:p w:rsidR="00B024C7" w:rsidRDefault="00B024C7" w:rsidP="004A2A1B">
      <w:pPr>
        <w:rPr>
          <w:rFonts w:cs="Calibri"/>
          <w:sz w:val="26"/>
          <w:szCs w:val="26"/>
        </w:rPr>
      </w:pPr>
    </w:p>
    <w:p w:rsidR="007310AA" w:rsidRDefault="007310AA" w:rsidP="004A2A1B">
      <w:pPr>
        <w:rPr>
          <w:rFonts w:cs="Calibri"/>
          <w:sz w:val="26"/>
          <w:szCs w:val="26"/>
        </w:rPr>
      </w:pPr>
    </w:p>
    <w:p w:rsidR="007310AA" w:rsidRDefault="007310AA" w:rsidP="004A2A1B">
      <w:pPr>
        <w:rPr>
          <w:rFonts w:cs="Calibri"/>
          <w:sz w:val="26"/>
          <w:szCs w:val="26"/>
        </w:rPr>
      </w:pPr>
    </w:p>
    <w:p w:rsidR="003E7261" w:rsidRDefault="003E7261" w:rsidP="004A2A1B">
      <w:pPr>
        <w:rPr>
          <w:rFonts w:cs="Calibri"/>
          <w:sz w:val="26"/>
          <w:szCs w:val="26"/>
        </w:rPr>
      </w:pPr>
    </w:p>
    <w:p w:rsidR="008D7E83" w:rsidRDefault="008D7E83" w:rsidP="004A2A1B">
      <w:pPr>
        <w:rPr>
          <w:rFonts w:cs="Calibri"/>
          <w:sz w:val="26"/>
          <w:szCs w:val="26"/>
        </w:rPr>
      </w:pPr>
    </w:p>
    <w:p w:rsidR="008D7E83" w:rsidRDefault="008D7E83" w:rsidP="004A2A1B">
      <w:pPr>
        <w:rPr>
          <w:rFonts w:cs="Calibri"/>
          <w:sz w:val="26"/>
          <w:szCs w:val="26"/>
        </w:rPr>
      </w:pPr>
    </w:p>
    <w:p w:rsidR="008D7E83" w:rsidRDefault="008D7E83" w:rsidP="004A2A1B">
      <w:pPr>
        <w:rPr>
          <w:rFonts w:cs="Calibri"/>
          <w:sz w:val="26"/>
          <w:szCs w:val="26"/>
        </w:rPr>
      </w:pPr>
    </w:p>
    <w:p w:rsidR="008D7E83" w:rsidRDefault="008D7E83" w:rsidP="004A2A1B">
      <w:pPr>
        <w:rPr>
          <w:rFonts w:cs="Calibri"/>
          <w:sz w:val="26"/>
          <w:szCs w:val="26"/>
        </w:rPr>
      </w:pPr>
    </w:p>
    <w:p w:rsidR="008D7E83" w:rsidRDefault="008D7E83" w:rsidP="004A2A1B">
      <w:pPr>
        <w:rPr>
          <w:rFonts w:cs="Calibri"/>
          <w:sz w:val="26"/>
          <w:szCs w:val="26"/>
        </w:rPr>
      </w:pPr>
    </w:p>
    <w:p w:rsidR="008D7E83" w:rsidRDefault="008D7E83" w:rsidP="004A2A1B">
      <w:pPr>
        <w:rPr>
          <w:rFonts w:cs="Calibri"/>
          <w:sz w:val="26"/>
          <w:szCs w:val="26"/>
        </w:rPr>
      </w:pPr>
    </w:p>
    <w:p w:rsidR="002E02A5" w:rsidRDefault="002E02A5" w:rsidP="004A2A1B">
      <w:pPr>
        <w:rPr>
          <w:rFonts w:cs="Calibri"/>
          <w:sz w:val="26"/>
          <w:szCs w:val="26"/>
        </w:rPr>
      </w:pPr>
    </w:p>
    <w:p w:rsidR="00B024C7" w:rsidRDefault="00B024C7" w:rsidP="004A2A1B">
      <w:pPr>
        <w:rPr>
          <w:rFonts w:cs="Calibri"/>
          <w:sz w:val="26"/>
          <w:szCs w:val="26"/>
        </w:rPr>
      </w:pPr>
      <w:r>
        <w:rPr>
          <w:rFonts w:cs="Calibri"/>
          <w:sz w:val="26"/>
          <w:szCs w:val="26"/>
        </w:rPr>
        <w:lastRenderedPageBreak/>
        <w:t>Example Nr.5</w:t>
      </w:r>
    </w:p>
    <w:p w:rsidR="00B024C7" w:rsidRDefault="008D7E83" w:rsidP="004A2A1B">
      <w:pPr>
        <w:rPr>
          <w:rFonts w:cs="Calibri"/>
          <w:sz w:val="26"/>
          <w:szCs w:val="26"/>
        </w:rPr>
      </w:pPr>
      <w:r>
        <w:rPr>
          <w:rFonts w:cs="Calibri"/>
          <w:sz w:val="26"/>
          <w:szCs w:val="26"/>
        </w:rPr>
        <w:pict>
          <v:shape id="_x0000_i1030" type="#_x0000_t75" style="width:481.45pt;height:232.9pt">
            <v:imagedata r:id="rId11" o:title="eurjpyh1"/>
          </v:shape>
        </w:pict>
      </w:r>
    </w:p>
    <w:p w:rsidR="00B024C7" w:rsidRDefault="00B024C7" w:rsidP="0053634C">
      <w:pPr>
        <w:ind w:left="360"/>
        <w:rPr>
          <w:rFonts w:cs="Calibri"/>
          <w:sz w:val="26"/>
          <w:szCs w:val="26"/>
        </w:rPr>
      </w:pPr>
    </w:p>
    <w:p w:rsidR="00B024C7" w:rsidRDefault="00B024C7" w:rsidP="00552ECB">
      <w:pPr>
        <w:rPr>
          <w:rFonts w:cs="Calibri"/>
          <w:sz w:val="26"/>
          <w:szCs w:val="26"/>
        </w:rPr>
      </w:pPr>
    </w:p>
    <w:p w:rsidR="00B024C7" w:rsidRDefault="00B024C7" w:rsidP="0053634C">
      <w:pPr>
        <w:ind w:left="360"/>
        <w:rPr>
          <w:rFonts w:cs="Calibri"/>
          <w:sz w:val="26"/>
          <w:szCs w:val="26"/>
        </w:rPr>
      </w:pPr>
    </w:p>
    <w:p w:rsidR="005A44ED" w:rsidRDefault="005A44ED" w:rsidP="0053634C">
      <w:pPr>
        <w:ind w:left="360"/>
        <w:rPr>
          <w:rFonts w:cs="Calibri"/>
          <w:sz w:val="26"/>
          <w:szCs w:val="26"/>
        </w:rPr>
      </w:pPr>
    </w:p>
    <w:p w:rsidR="007310AA" w:rsidRDefault="007310AA" w:rsidP="005A44ED">
      <w:pPr>
        <w:rPr>
          <w:rFonts w:cs="Calibri"/>
          <w:sz w:val="26"/>
          <w:szCs w:val="26"/>
        </w:rPr>
      </w:pPr>
    </w:p>
    <w:p w:rsidR="003E7261" w:rsidRDefault="003E7261" w:rsidP="005A44ED">
      <w:pPr>
        <w:rPr>
          <w:rFonts w:cs="Calibri"/>
          <w:sz w:val="26"/>
          <w:szCs w:val="26"/>
        </w:rPr>
      </w:pPr>
    </w:p>
    <w:p w:rsidR="005A44ED" w:rsidRDefault="005A44ED" w:rsidP="005A44ED">
      <w:pPr>
        <w:rPr>
          <w:rFonts w:cs="Calibri"/>
          <w:sz w:val="26"/>
          <w:szCs w:val="26"/>
        </w:rPr>
      </w:pPr>
    </w:p>
    <w:p w:rsidR="005A44ED" w:rsidRDefault="005A44ED" w:rsidP="00C52640">
      <w:pPr>
        <w:rPr>
          <w:rFonts w:cs="Calibri"/>
          <w:sz w:val="26"/>
          <w:szCs w:val="26"/>
        </w:rPr>
      </w:pPr>
    </w:p>
    <w:p w:rsidR="0053634C" w:rsidRDefault="0053634C" w:rsidP="0053634C">
      <w:pPr>
        <w:ind w:left="360"/>
        <w:rPr>
          <w:rFonts w:cs="Calibri"/>
          <w:sz w:val="26"/>
          <w:szCs w:val="26"/>
        </w:rPr>
      </w:pPr>
      <w:r>
        <w:rPr>
          <w:rFonts w:cs="Calibri"/>
          <w:sz w:val="26"/>
          <w:szCs w:val="26"/>
        </w:rPr>
        <w:t>Best Regards,</w:t>
      </w:r>
    </w:p>
    <w:p w:rsidR="0053634C" w:rsidRDefault="0053634C" w:rsidP="0053634C">
      <w:pPr>
        <w:ind w:left="360"/>
        <w:rPr>
          <w:rFonts w:cs="Calibri"/>
          <w:sz w:val="26"/>
          <w:szCs w:val="26"/>
        </w:rPr>
      </w:pPr>
      <w:r>
        <w:rPr>
          <w:rFonts w:cs="Calibri"/>
          <w:sz w:val="26"/>
          <w:szCs w:val="26"/>
        </w:rPr>
        <w:t>Dominic Wa</w:t>
      </w:r>
      <w:r w:rsidR="006F7920">
        <w:rPr>
          <w:rFonts w:cs="Calibri"/>
          <w:sz w:val="26"/>
          <w:szCs w:val="26"/>
        </w:rPr>
        <w:t>l</w:t>
      </w:r>
      <w:r>
        <w:rPr>
          <w:rFonts w:cs="Calibri"/>
          <w:sz w:val="26"/>
          <w:szCs w:val="26"/>
        </w:rPr>
        <w:t>sh</w:t>
      </w:r>
    </w:p>
    <w:p w:rsidR="0053634C" w:rsidRDefault="0053634C" w:rsidP="0053634C">
      <w:pPr>
        <w:ind w:left="360"/>
        <w:rPr>
          <w:rFonts w:cs="Calibri"/>
          <w:sz w:val="26"/>
          <w:szCs w:val="26"/>
        </w:rPr>
      </w:pPr>
      <w:r>
        <w:rPr>
          <w:rFonts w:cs="Calibri"/>
          <w:sz w:val="26"/>
          <w:szCs w:val="26"/>
        </w:rPr>
        <w:t>Forexobroker Team</w:t>
      </w:r>
    </w:p>
    <w:p w:rsidR="0053634C" w:rsidRDefault="0053634C" w:rsidP="0053634C">
      <w:pPr>
        <w:spacing w:line="360" w:lineRule="auto"/>
        <w:rPr>
          <w:rFonts w:ascii="Verdana" w:hAnsi="Verdana" w:cs="Verdana"/>
          <w:sz w:val="28"/>
          <w:szCs w:val="28"/>
        </w:rPr>
      </w:pPr>
    </w:p>
    <w:p w:rsidR="0053634C" w:rsidRPr="0053634C" w:rsidRDefault="0053634C" w:rsidP="0053634C">
      <w:pPr>
        <w:rPr>
          <w:color w:val="000000" w:themeColor="text1"/>
          <w:sz w:val="24"/>
          <w:szCs w:val="24"/>
        </w:rPr>
      </w:pPr>
    </w:p>
    <w:sectPr w:rsidR="0053634C" w:rsidRPr="0053634C" w:rsidSect="00C32895">
      <w:pgSz w:w="11906" w:h="16838"/>
      <w:pgMar w:top="1701" w:right="567" w:bottom="1134" w:left="170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Bold">
    <w:altName w:val="Times New Roman"/>
    <w:panose1 w:val="00000000000000000000"/>
    <w:charset w:val="BA"/>
    <w:family w:val="auto"/>
    <w:notTrueType/>
    <w:pitch w:val="default"/>
    <w:sig w:usb0="00000005" w:usb1="00000000" w:usb2="00000000" w:usb3="00000000" w:csb0="00000080" w:csb1="00000000"/>
  </w:font>
  <w:font w:name="Georgia">
    <w:panose1 w:val="02040502050405020303"/>
    <w:charset w:val="00"/>
    <w:family w:val="roman"/>
    <w:pitch w:val="variable"/>
    <w:sig w:usb0="00000287" w:usb1="00000000" w:usb2="00000000" w:usb3="00000000" w:csb0="0000009F" w:csb1="00000000"/>
  </w:font>
  <w:font w:name="Georgia-Bold">
    <w:altName w:val="Times New Roman"/>
    <w:panose1 w:val="00000000000000000000"/>
    <w:charset w:val="BA"/>
    <w:family w:val="auto"/>
    <w:notTrueType/>
    <w:pitch w:val="default"/>
    <w:sig w:usb0="00000005" w:usb1="00000000" w:usb2="00000000" w:usb3="00000000" w:csb0="00000080" w:csb1="00000000"/>
  </w:font>
  <w:font w:name="Verdana">
    <w:panose1 w:val="020B0604030504040204"/>
    <w:charset w:val="00"/>
    <w:family w:val="swiss"/>
    <w:pitch w:val="variable"/>
    <w:sig w:usb0="A00006FF" w:usb1="4000205B" w:usb2="00000010" w:usb3="00000000" w:csb0="0000019F" w:csb1="00000000"/>
  </w:font>
  <w:font w:name="Arial-BoldMT">
    <w:altName w:val="Times New Roman"/>
    <w:panose1 w:val="00000000000000000000"/>
    <w:charset w:val="BA"/>
    <w:family w:val="auto"/>
    <w:notTrueType/>
    <w:pitch w:val="default"/>
    <w:sig w:usb0="00000005" w:usb1="00000000" w:usb2="00000000" w:usb3="00000000" w:csb0="00000080" w:csb1="00000000"/>
  </w:font>
  <w:font w:name="Arial">
    <w:panose1 w:val="020B0604020202020204"/>
    <w:charset w:val="00"/>
    <w:family w:val="swiss"/>
    <w:pitch w:val="variable"/>
    <w:sig w:usb0="E0002EFF" w:usb1="C000785B" w:usb2="00000009" w:usb3="00000000" w:csb0="000001FF" w:csb1="00000000"/>
  </w:font>
  <w:font w:name="ArialMT">
    <w:altName w:val="Times New Roman"/>
    <w:panose1 w:val="00000000000000000000"/>
    <w:charset w:val="BA"/>
    <w:family w:val="auto"/>
    <w:notTrueType/>
    <w:pitch w:val="default"/>
    <w:sig w:usb0="00000005" w:usb1="00000000" w:usb2="00000000" w:usb3="00000000" w:csb0="0000008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C6B2C"/>
    <w:multiLevelType w:val="hybridMultilevel"/>
    <w:tmpl w:val="EF88EBEC"/>
    <w:lvl w:ilvl="0" w:tplc="352074A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356C81"/>
    <w:multiLevelType w:val="hybridMultilevel"/>
    <w:tmpl w:val="CDFAAD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1296"/>
  <w:hyphenationZone w:val="396"/>
  <w:characterSpacingControl w:val="doNotCompress"/>
  <w:compat/>
  <w:rsids>
    <w:rsidRoot w:val="0053634C"/>
    <w:rsid w:val="00034B1A"/>
    <w:rsid w:val="00051028"/>
    <w:rsid w:val="0006306E"/>
    <w:rsid w:val="000663F2"/>
    <w:rsid w:val="000B5F73"/>
    <w:rsid w:val="000D0738"/>
    <w:rsid w:val="00145C65"/>
    <w:rsid w:val="001C1629"/>
    <w:rsid w:val="001C6968"/>
    <w:rsid w:val="001D5962"/>
    <w:rsid w:val="001E1B41"/>
    <w:rsid w:val="0020099E"/>
    <w:rsid w:val="00223F6E"/>
    <w:rsid w:val="002620E2"/>
    <w:rsid w:val="00271F3C"/>
    <w:rsid w:val="00283AD8"/>
    <w:rsid w:val="002E02A5"/>
    <w:rsid w:val="002F32E7"/>
    <w:rsid w:val="0031057A"/>
    <w:rsid w:val="003211BE"/>
    <w:rsid w:val="003A3291"/>
    <w:rsid w:val="003B4C10"/>
    <w:rsid w:val="003B5378"/>
    <w:rsid w:val="003D4944"/>
    <w:rsid w:val="003E7261"/>
    <w:rsid w:val="00423364"/>
    <w:rsid w:val="004873E2"/>
    <w:rsid w:val="004942D2"/>
    <w:rsid w:val="004A2A1B"/>
    <w:rsid w:val="004B35BB"/>
    <w:rsid w:val="004C7FC8"/>
    <w:rsid w:val="004D5C39"/>
    <w:rsid w:val="004E5A7D"/>
    <w:rsid w:val="004E7812"/>
    <w:rsid w:val="0053634C"/>
    <w:rsid w:val="00552ECB"/>
    <w:rsid w:val="005A27A6"/>
    <w:rsid w:val="005A44ED"/>
    <w:rsid w:val="005C090C"/>
    <w:rsid w:val="005E0228"/>
    <w:rsid w:val="00662961"/>
    <w:rsid w:val="00694693"/>
    <w:rsid w:val="006F7920"/>
    <w:rsid w:val="007310AA"/>
    <w:rsid w:val="00760700"/>
    <w:rsid w:val="007835E9"/>
    <w:rsid w:val="007A2C19"/>
    <w:rsid w:val="007C05D0"/>
    <w:rsid w:val="007D0E9A"/>
    <w:rsid w:val="007F0848"/>
    <w:rsid w:val="008041DE"/>
    <w:rsid w:val="00807FE1"/>
    <w:rsid w:val="00856F9E"/>
    <w:rsid w:val="008671C1"/>
    <w:rsid w:val="008834F8"/>
    <w:rsid w:val="00890F57"/>
    <w:rsid w:val="00895BC2"/>
    <w:rsid w:val="008D7E83"/>
    <w:rsid w:val="008E2348"/>
    <w:rsid w:val="008F7ACF"/>
    <w:rsid w:val="009459DE"/>
    <w:rsid w:val="00950AFD"/>
    <w:rsid w:val="00986ED3"/>
    <w:rsid w:val="009A36DF"/>
    <w:rsid w:val="009B1D0E"/>
    <w:rsid w:val="009C7E0D"/>
    <w:rsid w:val="009D00EA"/>
    <w:rsid w:val="009F6B5D"/>
    <w:rsid w:val="00A00B01"/>
    <w:rsid w:val="00A15327"/>
    <w:rsid w:val="00A60312"/>
    <w:rsid w:val="00A700B9"/>
    <w:rsid w:val="00A96667"/>
    <w:rsid w:val="00AA7CBD"/>
    <w:rsid w:val="00AB411E"/>
    <w:rsid w:val="00AB5981"/>
    <w:rsid w:val="00AB6724"/>
    <w:rsid w:val="00AE5D49"/>
    <w:rsid w:val="00B024C7"/>
    <w:rsid w:val="00B85B34"/>
    <w:rsid w:val="00B86355"/>
    <w:rsid w:val="00B86B83"/>
    <w:rsid w:val="00BA538A"/>
    <w:rsid w:val="00BA7AF8"/>
    <w:rsid w:val="00C32895"/>
    <w:rsid w:val="00C415F2"/>
    <w:rsid w:val="00C52640"/>
    <w:rsid w:val="00C651C5"/>
    <w:rsid w:val="00C8255E"/>
    <w:rsid w:val="00C82FEA"/>
    <w:rsid w:val="00C96FE1"/>
    <w:rsid w:val="00CA202C"/>
    <w:rsid w:val="00CD6576"/>
    <w:rsid w:val="00D05BDB"/>
    <w:rsid w:val="00DB5A69"/>
    <w:rsid w:val="00DC4F53"/>
    <w:rsid w:val="00DD7C66"/>
    <w:rsid w:val="00E02A7D"/>
    <w:rsid w:val="00E61CC0"/>
    <w:rsid w:val="00E77AB3"/>
    <w:rsid w:val="00E904BE"/>
    <w:rsid w:val="00E922E3"/>
    <w:rsid w:val="00ED3225"/>
    <w:rsid w:val="00ED5281"/>
    <w:rsid w:val="00F3456A"/>
    <w:rsid w:val="00FB7481"/>
    <w:rsid w:val="00FC26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895"/>
  </w:style>
  <w:style w:type="paragraph" w:styleId="Heading1">
    <w:name w:val="heading 1"/>
    <w:basedOn w:val="Normal"/>
    <w:link w:val="Heading1Char"/>
    <w:uiPriority w:val="9"/>
    <w:qFormat/>
    <w:rsid w:val="00AA7CB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34C"/>
    <w:rPr>
      <w:color w:val="0000FF"/>
      <w:u w:val="single"/>
    </w:rPr>
  </w:style>
  <w:style w:type="paragraph" w:styleId="ListParagraph">
    <w:name w:val="List Paragraph"/>
    <w:basedOn w:val="Normal"/>
    <w:uiPriority w:val="34"/>
    <w:qFormat/>
    <w:rsid w:val="00ED5281"/>
    <w:pPr>
      <w:ind w:left="720"/>
      <w:contextualSpacing/>
    </w:pPr>
  </w:style>
  <w:style w:type="character" w:customStyle="1" w:styleId="Heading1Char">
    <w:name w:val="Heading 1 Char"/>
    <w:basedOn w:val="DefaultParagraphFont"/>
    <w:link w:val="Heading1"/>
    <w:uiPriority w:val="9"/>
    <w:rsid w:val="00AA7CBD"/>
    <w:rPr>
      <w:rFonts w:ascii="Times New Roman" w:eastAsia="Times New Roman" w:hAnsi="Times New Roman" w:cs="Times New Roman"/>
      <w:b/>
      <w:bCs/>
      <w:kern w:val="36"/>
      <w:sz w:val="48"/>
      <w:szCs w:val="48"/>
      <w:lang w:eastAsia="lt-LT"/>
    </w:rPr>
  </w:style>
  <w:style w:type="character" w:styleId="Strong">
    <w:name w:val="Strong"/>
    <w:basedOn w:val="DefaultParagraphFont"/>
    <w:uiPriority w:val="22"/>
    <w:qFormat/>
    <w:rsid w:val="005A44ED"/>
    <w:rPr>
      <w:b/>
      <w:bCs/>
    </w:rPr>
  </w:style>
</w:styles>
</file>

<file path=word/webSettings.xml><?xml version="1.0" encoding="utf-8"?>
<w:webSettings xmlns:r="http://schemas.openxmlformats.org/officeDocument/2006/relationships" xmlns:w="http://schemas.openxmlformats.org/wordprocessingml/2006/main">
  <w:divs>
    <w:div w:id="403651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ATN4WRkfwk" TargetMode="External"/><Relationship Id="rId11" Type="http://schemas.openxmlformats.org/officeDocument/2006/relationships/image" Target="media/image6.png"/><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kestasb1</dc:creator>
  <cp:lastModifiedBy>kestas</cp:lastModifiedBy>
  <cp:revision>82</cp:revision>
  <dcterms:created xsi:type="dcterms:W3CDTF">2015-07-21T09:09:00Z</dcterms:created>
  <dcterms:modified xsi:type="dcterms:W3CDTF">2019-07-16T07:33:00Z</dcterms:modified>
</cp:coreProperties>
</file>